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55" w:rsidRDefault="00312E44" w:rsidP="00312E44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KRYTERIA OCENIANIA I METODY SPRAWDZANIA OSIĄGNI</w:t>
      </w:r>
      <w:r w:rsidR="005E6B05">
        <w:rPr>
          <w:rFonts w:ascii="TimesNewRomanPS-BoldMT" w:hAnsi="TimesNewRomanPS-BoldMT" w:cs="TimesNewRomanPS-BoldMT"/>
          <w:b/>
          <w:bCs/>
        </w:rPr>
        <w:t>ĘCIA</w:t>
      </w:r>
      <w:r>
        <w:rPr>
          <w:rFonts w:ascii="TimesNewRomanPS-BoldMT" w:hAnsi="TimesNewRomanPS-BoldMT" w:cs="TimesNewRomanPS-BoldMT"/>
          <w:b/>
          <w:bCs/>
        </w:rPr>
        <w:t xml:space="preserve"> UCZNIÓW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5E6B05" w:rsidRDefault="005E6B05" w:rsidP="00312E44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ZAJĘCIA TECHNICZNE</w:t>
      </w:r>
      <w:bookmarkStart w:id="0" w:name="_GoBack"/>
      <w:bookmarkEnd w:id="0"/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Ocenę osiągnięć ucznia można sformułować z wykorzystaniem zaproponowanych kryteriów odnoszących się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do sześciostopniowej skali ocen.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Stopień celujący </w:t>
      </w:r>
      <w:r>
        <w:rPr>
          <w:rFonts w:ascii="TimesNewRomanPSMT" w:hAnsi="TimesNewRomanPSMT" w:cs="TimesNewRomanPSMT"/>
          <w:color w:val="000000"/>
        </w:rPr>
        <w:t>otrzymuje uczeń, który pracuje systematycznie, wykonuje wszystkie zadania samodzielnie, a takż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</w:rPr>
        <w:t>starannie i poprawnie pod względem merytorycznym. Opanował wiedzę wykraczającą</w:t>
      </w:r>
      <w:r>
        <w:rPr>
          <w:rFonts w:ascii="TimesNewRomanPSMT" w:hAnsi="TimesNewRomanPSMT" w:cs="TimesNewRomanPSMT"/>
          <w:color w:val="000000"/>
        </w:rPr>
        <w:t xml:space="preserve"> poza wymagania programowe, </w:t>
      </w:r>
      <w:r>
        <w:rPr>
          <w:rFonts w:ascii="TimesNewRomanPSMT" w:hAnsi="TimesNewRomanPSMT" w:cs="TimesNewRomanPSMT"/>
          <w:color w:val="000000"/>
        </w:rPr>
        <w:t>uzyskuje bardzo dobre oceny ze sprawdzianów, a podczas wykonywania praktycznych zadań bezpiecznie posługuje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się narzędziami i dba o właściwą organizację miejsca pracy. Ponadto bierze udział</w:t>
      </w:r>
      <w:r>
        <w:rPr>
          <w:rFonts w:ascii="TimesNewRomanPSMT" w:hAnsi="TimesNewRomanPSMT" w:cs="TimesNewRomanPSMT"/>
          <w:color w:val="000000"/>
        </w:rPr>
        <w:t xml:space="preserve"> w konkursach przedmiotowych, </w:t>
      </w:r>
      <w:r>
        <w:rPr>
          <w:rFonts w:ascii="TimesNewRomanPSMT" w:hAnsi="TimesNewRomanPSMT" w:cs="TimesNewRomanPSMT"/>
          <w:color w:val="000000"/>
        </w:rPr>
        <w:t>np. z zakresu bezpieczeństwa w ruchu drogowym.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Stopień bardzo dobry </w:t>
      </w:r>
      <w:r>
        <w:rPr>
          <w:rFonts w:ascii="TimesNewRomanPSMT" w:hAnsi="TimesNewRomanPSMT" w:cs="TimesNewRomanPSMT"/>
          <w:color w:val="000000"/>
        </w:rPr>
        <w:t>przysługuje uczniowi, który pracuje systematycznie i z reguły samodzielnie oraz</w:t>
      </w:r>
      <w:r>
        <w:rPr>
          <w:rFonts w:ascii="TimesNewRomanPSMT" w:hAnsi="TimesNewRomanPSMT" w:cs="TimesNewRomanPSMT"/>
          <w:color w:val="000000"/>
        </w:rPr>
        <w:t xml:space="preserve"> wykonuje </w:t>
      </w:r>
      <w:r>
        <w:rPr>
          <w:rFonts w:ascii="TimesNewRomanPSMT" w:hAnsi="TimesNewRomanPSMT" w:cs="TimesNewRomanPSMT"/>
          <w:color w:val="000000"/>
        </w:rPr>
        <w:t>zadania poprawnie pod względem merytorycznym. Ponadto uzyskuje co najmn</w:t>
      </w:r>
      <w:r>
        <w:rPr>
          <w:rFonts w:ascii="TimesNewRomanPSMT" w:hAnsi="TimesNewRomanPSMT" w:cs="TimesNewRomanPSMT"/>
          <w:color w:val="000000"/>
        </w:rPr>
        <w:t xml:space="preserve">iej dobre oceny ze sprawdzianów </w:t>
      </w:r>
      <w:r>
        <w:rPr>
          <w:rFonts w:ascii="TimesNewRomanPSMT" w:hAnsi="TimesNewRomanPSMT" w:cs="TimesNewRomanPSMT"/>
          <w:color w:val="000000"/>
        </w:rPr>
        <w:t>i wykonuje działania techniczne w odpowiednio zorganizowanym miejscu pracy i z zachowaniem podstawowych zasad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bezpieczeństwa.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Revival565EU-Normal" w:hAnsi="Revival565EU-Normal" w:cs="Revival565EU-Normal"/>
          <w:color w:val="000000"/>
          <w:sz w:val="20"/>
          <w:szCs w:val="20"/>
        </w:rPr>
      </w:pP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Stopień dobry </w:t>
      </w:r>
      <w:r>
        <w:rPr>
          <w:rFonts w:ascii="TimesNewRomanPSMT" w:hAnsi="TimesNewRomanPSMT" w:cs="TimesNewRomanPSMT"/>
          <w:color w:val="000000"/>
        </w:rPr>
        <w:t>uzyskuje uczeń, który podczas pracy na lekcjach korzysta z niewielkiej pomocy nauczyciela lub koleż</w:t>
      </w:r>
      <w:r>
        <w:rPr>
          <w:rFonts w:ascii="TimesNewRomanPSMT" w:hAnsi="TimesNewRomanPSMT" w:cs="TimesNewRomanPSMT"/>
          <w:color w:val="000000"/>
        </w:rPr>
        <w:t xml:space="preserve">anek </w:t>
      </w:r>
      <w:r>
        <w:rPr>
          <w:rFonts w:ascii="TimesNewRomanPSMT" w:hAnsi="TimesNewRomanPSMT" w:cs="TimesNewRomanPSMT"/>
          <w:color w:val="000000"/>
        </w:rPr>
        <w:t>i kolegów. Ze sprawdzianów otrzymuje co najmniej oceny dostateczne, a podcza</w:t>
      </w:r>
      <w:r>
        <w:rPr>
          <w:rFonts w:ascii="TimesNewRomanPSMT" w:hAnsi="TimesNewRomanPSMT" w:cs="TimesNewRomanPSMT"/>
          <w:color w:val="000000"/>
        </w:rPr>
        <w:t xml:space="preserve">s wykonywania prac praktycznych </w:t>
      </w:r>
      <w:r>
        <w:rPr>
          <w:rFonts w:ascii="TimesNewRomanPSMT" w:hAnsi="TimesNewRomanPSMT" w:cs="TimesNewRomanPSMT"/>
          <w:color w:val="000000"/>
        </w:rPr>
        <w:t>właściwie dobiera narzędzia i utrzymuje porządek na swoim stanowisku.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Stopień dostateczny </w:t>
      </w:r>
      <w:r>
        <w:rPr>
          <w:rFonts w:ascii="TimesNewRomanPSMT" w:hAnsi="TimesNewRomanPSMT" w:cs="TimesNewRomanPSMT"/>
          <w:color w:val="000000"/>
        </w:rPr>
        <w:t>przeznaczony jest dla ucznia, który pracuje systematycznie, ale podczas realizowania działań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technicznych w dużej mierze korzysta z pomocy innych osób, a treści nauczania opanował na poziomie niż</w:t>
      </w:r>
      <w:r>
        <w:rPr>
          <w:rFonts w:ascii="TimesNewRomanPSMT" w:hAnsi="TimesNewRomanPSMT" w:cs="TimesNewRomanPSMT"/>
          <w:color w:val="000000"/>
        </w:rPr>
        <w:t xml:space="preserve">szym </w:t>
      </w:r>
      <w:r>
        <w:rPr>
          <w:rFonts w:ascii="TimesNewRomanPSMT" w:hAnsi="TimesNewRomanPSMT" w:cs="TimesNewRomanPSMT"/>
          <w:color w:val="000000"/>
        </w:rPr>
        <w:t>niż dostateczny. Na stanowisku pracy nie zachowuje porządku.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Stopień dopuszczający </w:t>
      </w:r>
      <w:r>
        <w:rPr>
          <w:rFonts w:ascii="TimesNewRomanPSMT" w:hAnsi="TimesNewRomanPSMT" w:cs="TimesNewRomanPSMT"/>
          <w:color w:val="000000"/>
        </w:rPr>
        <w:t>otrzymuje uczeń, który z trudem wykonuje działania zapla</w:t>
      </w:r>
      <w:r>
        <w:rPr>
          <w:rFonts w:ascii="TimesNewRomanPSMT" w:hAnsi="TimesNewRomanPSMT" w:cs="TimesNewRomanPSMT"/>
          <w:color w:val="000000"/>
        </w:rPr>
        <w:t xml:space="preserve">nowane do zrealizowania </w:t>
      </w:r>
      <w:r>
        <w:rPr>
          <w:rFonts w:ascii="TimesNewRomanPSMT" w:hAnsi="TimesNewRomanPSMT" w:cs="TimesNewRomanPSMT"/>
          <w:color w:val="000000"/>
        </w:rPr>
        <w:t>podczas lekcji, ale podejmuje w tym kierunku starania. Ze sprawdzianów osiąga wyniki poniżej oceny dostatecznej.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Pracuje niesystematycznie, często jest nieprzygotowany do lekcji.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Stopień niedostateczny </w:t>
      </w:r>
      <w:r>
        <w:rPr>
          <w:rFonts w:ascii="TimesNewRomanPSMT" w:hAnsi="TimesNewRomanPSMT" w:cs="TimesNewRomanPSMT"/>
          <w:color w:val="000000"/>
        </w:rPr>
        <w:t>uzyskuje uczeń, który nie zdobył wiadomości i umiejętności niezbę</w:t>
      </w:r>
      <w:r>
        <w:rPr>
          <w:rFonts w:ascii="TimesNewRomanPSMT" w:hAnsi="TimesNewRomanPSMT" w:cs="TimesNewRomanPSMT"/>
          <w:color w:val="000000"/>
        </w:rPr>
        <w:t xml:space="preserve">dnych do dalszego </w:t>
      </w:r>
      <w:r>
        <w:rPr>
          <w:rFonts w:ascii="TimesNewRomanPSMT" w:hAnsi="TimesNewRomanPSMT" w:cs="TimesNewRomanPSMT"/>
          <w:color w:val="000000"/>
        </w:rPr>
        <w:t>kształcenia. W trakcie pracy na lekcji nie wykazuje zaangażowania, przeważnie jest nieprzygotowany do zajęć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 lekceważy podstawowe obowiązki szkolne.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Podczas oceniania osiągnięć uczniów poza wiedzą i umiejętnościami należy wziąć pod uwagę: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• aktywność podczas lekcji,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• umiejętność pracy w grupie,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• obowiązkowość i systematyczność,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• udział w pracach na rzecz szkoły i ochrony środowiska naturalnego.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wypadku zajęć technicznych trzeba ponadto uwzględnić stosunek ucznia do wykonywania działań praktycznych.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Istotne są też: pomysłowość konstrukcyjna, właściwy dobór materiałów, estetyka wyko</w:t>
      </w:r>
      <w:r>
        <w:rPr>
          <w:rFonts w:ascii="TimesNewRomanPSMT" w:hAnsi="TimesNewRomanPSMT" w:cs="TimesNewRomanPSMT"/>
          <w:color w:val="000000"/>
        </w:rPr>
        <w:t xml:space="preserve">nania oraz przestrzeganie zasad </w:t>
      </w:r>
      <w:r>
        <w:rPr>
          <w:rFonts w:ascii="TimesNewRomanPSMT" w:hAnsi="TimesNewRomanPSMT" w:cs="TimesNewRomanPSMT"/>
          <w:color w:val="000000"/>
        </w:rPr>
        <w:t>bezpieczeństwa. Ocena powinna również odzwierciedlać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indywidualne podejście ucznia do lekcji, jego motywację i zaangaż</w:t>
      </w:r>
      <w:r>
        <w:rPr>
          <w:rFonts w:ascii="TimesNewRomanPSMT" w:hAnsi="TimesNewRomanPSMT" w:cs="TimesNewRomanPSMT"/>
          <w:color w:val="000000"/>
        </w:rPr>
        <w:t xml:space="preserve">owanie </w:t>
      </w:r>
      <w:r>
        <w:rPr>
          <w:rFonts w:ascii="TimesNewRomanPSMT" w:hAnsi="TimesNewRomanPSMT" w:cs="TimesNewRomanPSMT"/>
          <w:color w:val="000000"/>
        </w:rPr>
        <w:t>w pracę.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Ocena osiągnięć jest integralną częścią całego procesu nauczania. Najpełniejszy obraz wyników ucznia moż</w:t>
      </w:r>
      <w:r>
        <w:rPr>
          <w:rFonts w:ascii="TimesNewRomanPSMT" w:hAnsi="TimesNewRomanPSMT" w:cs="TimesNewRomanPSMT"/>
          <w:color w:val="000000"/>
        </w:rPr>
        <w:t xml:space="preserve">na </w:t>
      </w:r>
      <w:r>
        <w:rPr>
          <w:rFonts w:ascii="TimesNewRomanPSMT" w:hAnsi="TimesNewRomanPSMT" w:cs="TimesNewRomanPSMT"/>
          <w:color w:val="000000"/>
        </w:rPr>
        <w:t xml:space="preserve">uzyskać wówczas, gdy ocenianie będzie systematyczne i oparte na różnorodnych sposobach </w:t>
      </w:r>
      <w:r>
        <w:rPr>
          <w:rFonts w:ascii="TimesNewRomanPSMT" w:hAnsi="TimesNewRomanPSMT" w:cs="TimesNewRomanPSMT"/>
          <w:color w:val="000000"/>
        </w:rPr>
        <w:t xml:space="preserve">weryfikowania wiedzy </w:t>
      </w:r>
      <w:r>
        <w:rPr>
          <w:rFonts w:ascii="TimesNewRomanPSMT" w:hAnsi="TimesNewRomanPSMT" w:cs="TimesNewRomanPSMT"/>
          <w:color w:val="000000"/>
        </w:rPr>
        <w:t xml:space="preserve">oraz umiejętności. 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nauczaniu zajęć technicznych ocenie mogą podlegać następujące formy pracy: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• test,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• sprawdzian,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• zadanie praktyczne,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• zadanie domowe,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• aktywność na lekcji,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• odpowiedź ustna,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• praca pozalekcyjna (np. konkurs, projekt).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ocenianiu szkolnym dąży się do spełnienia wymogów obiektywności poprzez jasność</w:t>
      </w:r>
      <w:r>
        <w:rPr>
          <w:rFonts w:ascii="TimesNewRomanPSMT" w:hAnsi="TimesNewRomanPSMT" w:cs="TimesNewRomanPSMT"/>
          <w:color w:val="000000"/>
        </w:rPr>
        <w:t xml:space="preserve"> kryteriów i procedur </w:t>
      </w:r>
      <w:r>
        <w:rPr>
          <w:rFonts w:ascii="TimesNewRomanPSMT" w:hAnsi="TimesNewRomanPSMT" w:cs="TimesNewRomanPSMT"/>
          <w:color w:val="000000"/>
        </w:rPr>
        <w:t>oceny. Należy informować uczniów oraz rodziców (prawnych opiekunów) o z</w:t>
      </w:r>
      <w:r>
        <w:rPr>
          <w:rFonts w:ascii="TimesNewRomanPSMT" w:hAnsi="TimesNewRomanPSMT" w:cs="TimesNewRomanPSMT"/>
          <w:color w:val="000000"/>
        </w:rPr>
        <w:t xml:space="preserve">asadach oceniania i wymaganiach </w:t>
      </w:r>
      <w:r>
        <w:rPr>
          <w:rFonts w:ascii="TimesNewRomanPSMT" w:hAnsi="TimesNewRomanPSMT" w:cs="TimesNewRomanPSMT"/>
          <w:color w:val="000000"/>
        </w:rPr>
        <w:t>edukacyjnych wynikających z realizowanego programu nauczania, a także o sposobie sprawdzania osiągnięć</w:t>
      </w:r>
    </w:p>
    <w:p w:rsidR="00312E44" w:rsidRDefault="00312E44" w:rsidP="005E6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młodych ludzi. Jawna i dobrze uzasadniona ocena jest bowiem dla ucznia źródłem informacji wspierają</w:t>
      </w:r>
      <w:r>
        <w:rPr>
          <w:rFonts w:ascii="TimesNewRomanPSMT" w:hAnsi="TimesNewRomanPSMT" w:cs="TimesNewRomanPSMT"/>
          <w:color w:val="000000"/>
        </w:rPr>
        <w:t xml:space="preserve">cych jego </w:t>
      </w:r>
      <w:r>
        <w:rPr>
          <w:rFonts w:ascii="TimesNewRomanPSMT" w:hAnsi="TimesNewRomanPSMT" w:cs="TimesNewRomanPSMT"/>
          <w:color w:val="000000"/>
        </w:rPr>
        <w:t>rozwój i może być zachętą do podejmowania działań w tym kierunku.</w:t>
      </w:r>
    </w:p>
    <w:p w:rsidR="00312E44" w:rsidRDefault="00312E44" w:rsidP="00312E44"/>
    <w:sectPr w:rsidR="0031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vival565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4"/>
    <w:rsid w:val="00312E44"/>
    <w:rsid w:val="005E6B05"/>
    <w:rsid w:val="00E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3193</Characters>
  <Application>Microsoft Office Word</Application>
  <DocSecurity>0</DocSecurity>
  <Lines>26</Lines>
  <Paragraphs>7</Paragraphs>
  <ScaleCrop>false</ScaleCrop>
  <Company>Aga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Dygas</dc:creator>
  <cp:keywords/>
  <dc:description/>
  <cp:lastModifiedBy>Dygas</cp:lastModifiedBy>
  <cp:revision>2</cp:revision>
  <dcterms:created xsi:type="dcterms:W3CDTF">2013-10-02T15:51:00Z</dcterms:created>
  <dcterms:modified xsi:type="dcterms:W3CDTF">2013-10-02T15:59:00Z</dcterms:modified>
</cp:coreProperties>
</file>